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A6" w:rsidRDefault="009973B7">
      <w:r>
        <w:t xml:space="preserve">The LPDC Executive Committee Members met on 11/3/2020 at 1:30 PM via Zoom.  </w:t>
      </w:r>
    </w:p>
    <w:p w:rsidR="00836AB6" w:rsidRDefault="009973B7">
      <w:r>
        <w:t>The following members were present: Brenda Boeke (M), Tim Pence (W), Jenni Fledderjohann (NK), Diane Kramer (NB), and Lisa Tobin (ACESC).</w:t>
      </w:r>
    </w:p>
    <w:p w:rsidR="009973B7" w:rsidRDefault="006C37A6">
      <w:r>
        <w:t xml:space="preserve">The following </w:t>
      </w:r>
      <w:r w:rsidR="009973B7">
        <w:t>agenda items were discussed:</w:t>
      </w:r>
    </w:p>
    <w:p w:rsidR="004E07AD" w:rsidRDefault="004E07AD" w:rsidP="009973B7">
      <w:pPr>
        <w:pStyle w:val="ListParagraph"/>
        <w:numPr>
          <w:ilvl w:val="0"/>
          <w:numId w:val="1"/>
        </w:numPr>
      </w:pPr>
      <w:r>
        <w:t>Update on license renewals</w:t>
      </w:r>
    </w:p>
    <w:p w:rsidR="009973B7" w:rsidRDefault="009973B7" w:rsidP="009973B7">
      <w:pPr>
        <w:pStyle w:val="ListParagraph"/>
        <w:numPr>
          <w:ilvl w:val="1"/>
          <w:numId w:val="1"/>
        </w:numPr>
      </w:pPr>
      <w:r>
        <w:t>We discussed that licenses expiring in 2020 may be renewed until December 1, 2020 per ODE.  If a license is not renewed by then, the educator will be required to do complete</w:t>
      </w:r>
      <w:r w:rsidR="00535EB3">
        <w:t xml:space="preserve"> additional coursework in order to renew their license.</w:t>
      </w:r>
    </w:p>
    <w:p w:rsidR="00535EB3" w:rsidRDefault="00535EB3" w:rsidP="009973B7">
      <w:pPr>
        <w:pStyle w:val="ListParagraph"/>
        <w:numPr>
          <w:ilvl w:val="1"/>
          <w:numId w:val="1"/>
        </w:numPr>
      </w:pPr>
      <w:r>
        <w:t xml:space="preserve">Educators with licenses expiring in June of 2021 may begin submitting for renewal to ODE in January of 2021 once they have a portfolio approval from the LPDC Committee. </w:t>
      </w:r>
    </w:p>
    <w:p w:rsidR="004E07AD" w:rsidRDefault="004E07AD" w:rsidP="004E07AD">
      <w:pPr>
        <w:pStyle w:val="ListParagraph"/>
        <w:numPr>
          <w:ilvl w:val="0"/>
          <w:numId w:val="1"/>
        </w:numPr>
      </w:pPr>
      <w:r>
        <w:t>District Goals</w:t>
      </w:r>
    </w:p>
    <w:p w:rsidR="00535EB3" w:rsidRDefault="00535EB3" w:rsidP="00535EB3">
      <w:pPr>
        <w:pStyle w:val="ListParagraph"/>
        <w:numPr>
          <w:ilvl w:val="1"/>
          <w:numId w:val="1"/>
        </w:numPr>
      </w:pPr>
      <w:r>
        <w:t>We discussed the importance of the LPDC committee having current district goals to refer to when teachers are submitting their IPDP plan for renewal. Districts will submit current district goals to Lisa Tobin.</w:t>
      </w:r>
    </w:p>
    <w:p w:rsidR="004E07AD" w:rsidRDefault="004E07AD" w:rsidP="004E07AD">
      <w:pPr>
        <w:pStyle w:val="ListParagraph"/>
        <w:numPr>
          <w:ilvl w:val="0"/>
          <w:numId w:val="1"/>
        </w:numPr>
      </w:pPr>
      <w:r>
        <w:t>PBIS documentation</w:t>
      </w:r>
    </w:p>
    <w:p w:rsidR="00535EB3" w:rsidRDefault="00535EB3" w:rsidP="00535EB3">
      <w:pPr>
        <w:pStyle w:val="ListParagraph"/>
        <w:numPr>
          <w:ilvl w:val="1"/>
          <w:numId w:val="1"/>
        </w:numPr>
      </w:pPr>
      <w:r>
        <w:t xml:space="preserve">The committee discussed how to have the LPDC Committee document PBIS training in </w:t>
      </w:r>
      <w:r w:rsidR="00351CA5">
        <w:t>educators’</w:t>
      </w:r>
      <w:r w:rsidR="00586C2D">
        <w:t xml:space="preserve"> portfolios for license renewal per HB 318 requiring LPDC to monitor professional development in PBIS.</w:t>
      </w:r>
    </w:p>
    <w:p w:rsidR="00586C2D" w:rsidRDefault="00586C2D" w:rsidP="00535EB3">
      <w:pPr>
        <w:pStyle w:val="ListParagraph"/>
        <w:numPr>
          <w:ilvl w:val="1"/>
          <w:numId w:val="1"/>
        </w:numPr>
      </w:pPr>
      <w:r>
        <w:t xml:space="preserve">The guidance is unclear about how many hours of PBIS is needed.  What HB 318 does state is that staff in a Pre-K – 3 building needs to have training in the framework of PBIS by November 2021 and documentation needs to be monitored by the LPDC Committee. </w:t>
      </w:r>
    </w:p>
    <w:p w:rsidR="00351CA5" w:rsidRPr="00351CA5" w:rsidRDefault="00586C2D" w:rsidP="00351CA5">
      <w:pPr>
        <w:pStyle w:val="ListParagraph"/>
        <w:numPr>
          <w:ilvl w:val="1"/>
          <w:numId w:val="1"/>
        </w:numPr>
      </w:pPr>
      <w:r>
        <w:t xml:space="preserve">We will add an additional cover sheet for teachers in PreK-3 buildings renewing their licenses in 2022 to document they have had some form of training in the PBIS framework until we receive more specific guidance from ODE.  Lisa has contacted the PBIS state mailbox and they have just referred her to </w:t>
      </w:r>
      <w:r w:rsidR="00351CA5">
        <w:t>the HB</w:t>
      </w:r>
      <w:r w:rsidR="006C37A6">
        <w:t xml:space="preserve"> 318 Ohio PBIS professional development guidance for LPDC’s document.  Lisa has asked the PBIS mailbox as well as the Regional PBIS consultant to answer the following questions and has yet to receive an answer:   1.</w:t>
      </w:r>
      <w:r w:rsidR="006C37A6" w:rsidRPr="006C37A6">
        <w:rPr>
          <w:rFonts w:ascii="Times New Roman" w:eastAsia="Times New Roman" w:hAnsi="Times New Roman" w:cs="Times New Roman"/>
          <w:sz w:val="24"/>
          <w:szCs w:val="24"/>
        </w:rPr>
        <w:t xml:space="preserve">   Where is it in writing the amount of hours a teacher must have in PB</w:t>
      </w:r>
      <w:r w:rsidR="00351CA5">
        <w:rPr>
          <w:rFonts w:ascii="Times New Roman" w:eastAsia="Times New Roman" w:hAnsi="Times New Roman" w:cs="Times New Roman"/>
          <w:sz w:val="24"/>
          <w:szCs w:val="24"/>
        </w:rPr>
        <w:t>IS that the LPDC has to monitor</w:t>
      </w:r>
    </w:p>
    <w:p w:rsidR="00351CA5" w:rsidRDefault="006C37A6" w:rsidP="00351CA5">
      <w:pPr>
        <w:pStyle w:val="ListParagraph"/>
        <w:ind w:left="1440"/>
        <w:rPr>
          <w:rFonts w:ascii="Times New Roman" w:eastAsia="Times New Roman" w:hAnsi="Times New Roman" w:cs="Times New Roman"/>
          <w:sz w:val="24"/>
          <w:szCs w:val="24"/>
        </w:rPr>
      </w:pPr>
      <w:r w:rsidRPr="00351CA5">
        <w:rPr>
          <w:rFonts w:ascii="Times New Roman" w:eastAsia="Times New Roman" w:hAnsi="Times New Roman" w:cs="Times New Roman"/>
          <w:sz w:val="24"/>
          <w:szCs w:val="24"/>
        </w:rPr>
        <w:t>2. Is the LPDC monitoring PBIS hours every 3</w:t>
      </w:r>
      <w:r w:rsidR="00351CA5">
        <w:rPr>
          <w:rFonts w:ascii="Times New Roman" w:eastAsia="Times New Roman" w:hAnsi="Times New Roman" w:cs="Times New Roman"/>
          <w:sz w:val="24"/>
          <w:szCs w:val="24"/>
        </w:rPr>
        <w:t xml:space="preserve"> years (how many </w:t>
      </w:r>
      <w:proofErr w:type="spellStart"/>
      <w:r w:rsidR="00351CA5">
        <w:rPr>
          <w:rFonts w:ascii="Times New Roman" w:eastAsia="Times New Roman" w:hAnsi="Times New Roman" w:cs="Times New Roman"/>
          <w:sz w:val="24"/>
          <w:szCs w:val="24"/>
        </w:rPr>
        <w:t>hrs</w:t>
      </w:r>
      <w:proofErr w:type="spellEnd"/>
      <w:r w:rsidR="00351CA5">
        <w:rPr>
          <w:rFonts w:ascii="Times New Roman" w:eastAsia="Times New Roman" w:hAnsi="Times New Roman" w:cs="Times New Roman"/>
          <w:sz w:val="24"/>
          <w:szCs w:val="24"/>
        </w:rPr>
        <w:t xml:space="preserve">?) or 5yrs </w:t>
      </w:r>
      <w:r w:rsidRPr="006C37A6">
        <w:rPr>
          <w:rFonts w:ascii="Times New Roman" w:eastAsia="Times New Roman" w:hAnsi="Times New Roman" w:cs="Times New Roman"/>
          <w:sz w:val="24"/>
          <w:szCs w:val="24"/>
        </w:rPr>
        <w:t>when the educa</w:t>
      </w:r>
      <w:r w:rsidR="00351CA5">
        <w:rPr>
          <w:rFonts w:ascii="Times New Roman" w:eastAsia="Times New Roman" w:hAnsi="Times New Roman" w:cs="Times New Roman"/>
          <w:sz w:val="24"/>
          <w:szCs w:val="24"/>
        </w:rPr>
        <w:t>tor is up for licensure renewal?</w:t>
      </w:r>
    </w:p>
    <w:p w:rsidR="006C37A6" w:rsidRPr="006C37A6" w:rsidRDefault="006C37A6" w:rsidP="00351CA5">
      <w:pPr>
        <w:pStyle w:val="ListParagraph"/>
        <w:ind w:left="1440"/>
      </w:pPr>
      <w:r w:rsidRPr="006C37A6">
        <w:rPr>
          <w:rFonts w:ascii="Times New Roman" w:eastAsia="Times New Roman" w:hAnsi="Times New Roman" w:cs="Times New Roman"/>
          <w:sz w:val="24"/>
          <w:szCs w:val="24"/>
        </w:rPr>
        <w:t>3. When does this monitoring begin for LPDC?  Educators renewing in 2022?</w:t>
      </w:r>
    </w:p>
    <w:p w:rsidR="004E07AD" w:rsidRDefault="004E07AD" w:rsidP="00351CA5">
      <w:pPr>
        <w:pStyle w:val="ListParagraph"/>
        <w:numPr>
          <w:ilvl w:val="0"/>
          <w:numId w:val="1"/>
        </w:numPr>
      </w:pPr>
      <w:r>
        <w:t>Verification Forms</w:t>
      </w:r>
    </w:p>
    <w:p w:rsidR="006C37A6" w:rsidRDefault="006C37A6" w:rsidP="006C37A6">
      <w:pPr>
        <w:pStyle w:val="ListParagraph"/>
        <w:numPr>
          <w:ilvl w:val="1"/>
          <w:numId w:val="1"/>
        </w:numPr>
      </w:pPr>
      <w:r>
        <w:t>Discussed to remind new teachers to the districts to have verification forms filled out by previous employers in order to get credit for professional development as well as completing a new IPDP.</w:t>
      </w:r>
    </w:p>
    <w:p w:rsidR="004E07AD" w:rsidRDefault="004E07AD" w:rsidP="004E07AD">
      <w:pPr>
        <w:pStyle w:val="ListParagraph"/>
        <w:numPr>
          <w:ilvl w:val="0"/>
          <w:numId w:val="1"/>
        </w:numPr>
      </w:pPr>
      <w:r>
        <w:t>Portfolio submission</w:t>
      </w:r>
    </w:p>
    <w:p w:rsidR="006C37A6" w:rsidRDefault="006C37A6" w:rsidP="006C37A6">
      <w:pPr>
        <w:pStyle w:val="ListParagraph"/>
        <w:numPr>
          <w:ilvl w:val="1"/>
          <w:numId w:val="1"/>
        </w:numPr>
      </w:pPr>
      <w:r>
        <w:t>Discussed the LPDC meeting dates for the 2020-2021 school year</w:t>
      </w:r>
    </w:p>
    <w:p w:rsidR="006C37A6" w:rsidRDefault="006C37A6" w:rsidP="00351CA5">
      <w:pPr>
        <w:pStyle w:val="ListParagraph"/>
        <w:numPr>
          <w:ilvl w:val="2"/>
          <w:numId w:val="1"/>
        </w:numPr>
      </w:pPr>
      <w:r>
        <w:t xml:space="preserve">November 12, </w:t>
      </w:r>
      <w:r w:rsidR="00351CA5">
        <w:t>2020,</w:t>
      </w:r>
      <w:r>
        <w:t xml:space="preserve"> January 21, 2021, February 18 2021, March 18, 2021, June 10, 2021</w:t>
      </w:r>
      <w:r w:rsidR="00351CA5">
        <w:t xml:space="preserve"> .  </w:t>
      </w:r>
      <w:bookmarkStart w:id="0" w:name="_GoBack"/>
      <w:bookmarkEnd w:id="0"/>
      <w:r>
        <w:t>Emphasis placed on June 10, 2021 is the last time to submit for renewal.</w:t>
      </w:r>
    </w:p>
    <w:p w:rsidR="006C37A6" w:rsidRDefault="006C37A6" w:rsidP="006C37A6">
      <w:pPr>
        <w:pStyle w:val="ListParagraph"/>
        <w:ind w:left="2160"/>
      </w:pPr>
    </w:p>
    <w:p w:rsidR="00E940D9" w:rsidRPr="00E940D9" w:rsidRDefault="00E940D9" w:rsidP="00E940D9">
      <w:pPr>
        <w:pStyle w:val="ListParagraph"/>
        <w:numPr>
          <w:ilvl w:val="0"/>
          <w:numId w:val="1"/>
        </w:numPr>
      </w:pPr>
      <w:r>
        <w:lastRenderedPageBreak/>
        <w:fldChar w:fldCharType="begin"/>
      </w:r>
      <w:r>
        <w:instrText xml:space="preserve"> HYPERLINK "</w:instrText>
      </w:r>
      <w:r w:rsidRPr="00E940D9">
        <w:instrText>http://education.ohio.gov/Topics/Reset-and-Restart/Educator-Licensure</w:instrText>
      </w:r>
    </w:p>
    <w:p w:rsidR="00E940D9" w:rsidRPr="00672BA7" w:rsidRDefault="00E940D9" w:rsidP="00E940D9">
      <w:pPr>
        <w:pStyle w:val="ListParagraph"/>
        <w:numPr>
          <w:ilvl w:val="0"/>
          <w:numId w:val="1"/>
        </w:numPr>
        <w:rPr>
          <w:rStyle w:val="Hyperlink"/>
        </w:rPr>
      </w:pPr>
      <w:r>
        <w:instrText xml:space="preserve">" </w:instrText>
      </w:r>
      <w:r>
        <w:fldChar w:fldCharType="separate"/>
      </w:r>
      <w:r w:rsidRPr="00672BA7">
        <w:rPr>
          <w:rStyle w:val="Hyperlink"/>
        </w:rPr>
        <w:t>http://education.ohio.gov/Topics/Reset-and-Restart/Educator-Licensure</w:t>
      </w:r>
    </w:p>
    <w:p w:rsidR="00E940D9" w:rsidRDefault="00E940D9" w:rsidP="00E940D9">
      <w:pPr>
        <w:pStyle w:val="ListParagraph"/>
      </w:pPr>
      <w:r>
        <w:fldChar w:fldCharType="end"/>
      </w:r>
      <w:r w:rsidR="006C37A6">
        <w:t>This link was shared with the committee as a resource for all the one year exceptions with licensure for the 2020-2021 school year.</w:t>
      </w:r>
    </w:p>
    <w:sectPr w:rsidR="00E9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EE1"/>
    <w:multiLevelType w:val="hybridMultilevel"/>
    <w:tmpl w:val="59A68722"/>
    <w:lvl w:ilvl="0" w:tplc="A058C62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AD"/>
    <w:rsid w:val="00351CA5"/>
    <w:rsid w:val="004E07AD"/>
    <w:rsid w:val="00535EB3"/>
    <w:rsid w:val="00586C2D"/>
    <w:rsid w:val="006C37A6"/>
    <w:rsid w:val="00836AB6"/>
    <w:rsid w:val="009973B7"/>
    <w:rsid w:val="00E9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D9D9"/>
  <w15:chartTrackingRefBased/>
  <w15:docId w15:val="{B95CCCAA-A244-4AB1-9BB7-502C17B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AD"/>
    <w:pPr>
      <w:ind w:left="720"/>
      <w:contextualSpacing/>
    </w:pPr>
  </w:style>
  <w:style w:type="character" w:styleId="Hyperlink">
    <w:name w:val="Hyperlink"/>
    <w:basedOn w:val="DefaultParagraphFont"/>
    <w:uiPriority w:val="99"/>
    <w:unhideWhenUsed/>
    <w:rsid w:val="00E940D9"/>
    <w:rPr>
      <w:color w:val="0563C1" w:themeColor="hyperlink"/>
      <w:u w:val="single"/>
    </w:rPr>
  </w:style>
  <w:style w:type="character" w:styleId="FollowedHyperlink">
    <w:name w:val="FollowedHyperlink"/>
    <w:basedOn w:val="DefaultParagraphFont"/>
    <w:uiPriority w:val="99"/>
    <w:semiHidden/>
    <w:unhideWhenUsed/>
    <w:rsid w:val="006C3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88435">
      <w:bodyDiv w:val="1"/>
      <w:marLeft w:val="0"/>
      <w:marRight w:val="0"/>
      <w:marTop w:val="0"/>
      <w:marBottom w:val="0"/>
      <w:divBdr>
        <w:top w:val="none" w:sz="0" w:space="0" w:color="auto"/>
        <w:left w:val="none" w:sz="0" w:space="0" w:color="auto"/>
        <w:bottom w:val="none" w:sz="0" w:space="0" w:color="auto"/>
        <w:right w:val="none" w:sz="0" w:space="0" w:color="auto"/>
      </w:divBdr>
      <w:divsChild>
        <w:div w:id="1168206683">
          <w:marLeft w:val="0"/>
          <w:marRight w:val="0"/>
          <w:marTop w:val="0"/>
          <w:marBottom w:val="0"/>
          <w:divBdr>
            <w:top w:val="none" w:sz="0" w:space="0" w:color="auto"/>
            <w:left w:val="none" w:sz="0" w:space="0" w:color="auto"/>
            <w:bottom w:val="none" w:sz="0" w:space="0" w:color="auto"/>
            <w:right w:val="none" w:sz="0" w:space="0" w:color="auto"/>
          </w:divBdr>
        </w:div>
        <w:div w:id="1000624264">
          <w:marLeft w:val="0"/>
          <w:marRight w:val="0"/>
          <w:marTop w:val="0"/>
          <w:marBottom w:val="0"/>
          <w:divBdr>
            <w:top w:val="none" w:sz="0" w:space="0" w:color="auto"/>
            <w:left w:val="none" w:sz="0" w:space="0" w:color="auto"/>
            <w:bottom w:val="none" w:sz="0" w:space="0" w:color="auto"/>
            <w:right w:val="none" w:sz="0" w:space="0" w:color="auto"/>
          </w:divBdr>
        </w:div>
        <w:div w:id="25332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Tobin</dc:creator>
  <cp:keywords/>
  <dc:description/>
  <cp:lastModifiedBy>Lisa Tobin</cp:lastModifiedBy>
  <cp:revision>3</cp:revision>
  <dcterms:created xsi:type="dcterms:W3CDTF">2020-11-03T14:55:00Z</dcterms:created>
  <dcterms:modified xsi:type="dcterms:W3CDTF">2020-11-09T16:08:00Z</dcterms:modified>
</cp:coreProperties>
</file>